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B93AE" w14:textId="77777777" w:rsidR="004F11B7" w:rsidRDefault="004F11B7">
      <w:pPr>
        <w:pStyle w:val="p1"/>
      </w:pPr>
      <w:r>
        <w:rPr>
          <w:rStyle w:val="s1"/>
        </w:rPr>
        <w:t>Русский стиль: традиции, вдохновение и новаторство</w:t>
      </w:r>
    </w:p>
    <w:p w14:paraId="1D2D64C3" w14:textId="77777777" w:rsidR="004F11B7" w:rsidRDefault="004F11B7">
      <w:pPr>
        <w:pStyle w:val="p2"/>
      </w:pPr>
    </w:p>
    <w:p w14:paraId="717F4B8D" w14:textId="77777777" w:rsidR="004F11B7" w:rsidRDefault="004F11B7">
      <w:pPr>
        <w:pStyle w:val="p1"/>
      </w:pPr>
      <w:r>
        <w:rPr>
          <w:rStyle w:val="s2"/>
        </w:rPr>
        <w:t xml:space="preserve">Русский стиль — это уникальный художественный язык, в котором традиции предков обретают современное звучание, а богатство национальной культуры переплетается с новаторскими идеями. Этот стиль, с его эмоциональной глубиной и визуальной насыщенностью, стал ярким воплощением русского </w:t>
      </w:r>
      <w:proofErr w:type="spellStart"/>
      <w:r>
        <w:rPr>
          <w:rStyle w:val="s2"/>
        </w:rPr>
        <w:t>менталитета</w:t>
      </w:r>
      <w:proofErr w:type="spellEnd"/>
      <w:r>
        <w:rPr>
          <w:rStyle w:val="s2"/>
        </w:rPr>
        <w:t xml:space="preserve"> и источником вдохновения для множества поколений художников. От Сергея Дягилева, который открыл русскую культуру Европе, до народных росписей, храмовых фресок и работ мастеров живописи, русский стиль неизменно сохраняет свою связь с истоками, оставаясь актуальным и сегодня.</w:t>
      </w:r>
    </w:p>
    <w:p w14:paraId="3B8261B3" w14:textId="77777777" w:rsidR="004F11B7" w:rsidRDefault="004F11B7">
      <w:pPr>
        <w:pStyle w:val="p2"/>
      </w:pPr>
    </w:p>
    <w:p w14:paraId="13EAE513" w14:textId="77777777" w:rsidR="004F11B7" w:rsidRDefault="004F11B7">
      <w:pPr>
        <w:pStyle w:val="p1"/>
      </w:pPr>
      <w:r>
        <w:rPr>
          <w:rStyle w:val="s1"/>
        </w:rPr>
        <w:t>Сергей Дягилев: культурный мост между Россией и Европой</w:t>
      </w:r>
    </w:p>
    <w:p w14:paraId="3562C399" w14:textId="77777777" w:rsidR="004F11B7" w:rsidRDefault="004F11B7">
      <w:pPr>
        <w:pStyle w:val="p1"/>
      </w:pPr>
      <w:r>
        <w:rPr>
          <w:rStyle w:val="s2"/>
        </w:rPr>
        <w:t>Ключевой фигурой в популяризации русского искусства за рубежом стал Сергей Павлович Дягилев. Его «Русские сезоны», начавшиеся в Париже в 1909 году, стали не просто серией выступлений, а настоящим культурным явлением. Это было искусство, в котором всё — от костюмов до декораций — отражало уникальный облик России. Постановки, такие как «</w:t>
      </w:r>
      <w:proofErr w:type="spellStart"/>
      <w:r>
        <w:rPr>
          <w:rStyle w:val="s2"/>
        </w:rPr>
        <w:t>Шехеразада</w:t>
      </w:r>
      <w:proofErr w:type="spellEnd"/>
      <w:r>
        <w:rPr>
          <w:rStyle w:val="s2"/>
        </w:rPr>
        <w:t>», «Жар-птица» и «Петрушка», объединили таланты великих композиторов, художников и танцовщиков.</w:t>
      </w:r>
    </w:p>
    <w:p w14:paraId="28F6992E" w14:textId="77777777" w:rsidR="004F11B7" w:rsidRDefault="004F11B7">
      <w:pPr>
        <w:pStyle w:val="p1"/>
      </w:pPr>
      <w:r>
        <w:rPr>
          <w:rStyle w:val="s2"/>
        </w:rPr>
        <w:t>Дягилев не только представил миру русскую культуру, но и изменил её восприятие. Он создал синтез народных мотивов и модернизма, сделав русский стиль частью европейского искусства. Это вдохновение и переосмысление русского наследия стало основой для многих других мастеров, создававших образы России, как традиционной, так и современной.</w:t>
      </w:r>
    </w:p>
    <w:p w14:paraId="175F2FF6" w14:textId="77777777" w:rsidR="004F11B7" w:rsidRDefault="004F11B7">
      <w:pPr>
        <w:pStyle w:val="p2"/>
      </w:pPr>
    </w:p>
    <w:p w14:paraId="39BFB753" w14:textId="77777777" w:rsidR="004F11B7" w:rsidRDefault="004F11B7">
      <w:pPr>
        <w:pStyle w:val="p1"/>
      </w:pPr>
      <w:r>
        <w:rPr>
          <w:rStyle w:val="s1"/>
        </w:rPr>
        <w:t>Фёдор Фёдорович Федоровский: сценограф, вдохновлённый народным искусством</w:t>
      </w:r>
    </w:p>
    <w:p w14:paraId="0AE8C585" w14:textId="77777777" w:rsidR="004F11B7" w:rsidRDefault="004F11B7">
      <w:pPr>
        <w:pStyle w:val="p1"/>
      </w:pPr>
      <w:r>
        <w:rPr>
          <w:rStyle w:val="s2"/>
        </w:rPr>
        <w:t xml:space="preserve">Важной частью наследия русского стиля стало сценическое искусство, в котором ярче всего проявилось творчество Фёдора Фёдоровича </w:t>
      </w:r>
      <w:proofErr w:type="spellStart"/>
      <w:r>
        <w:rPr>
          <w:rStyle w:val="s2"/>
        </w:rPr>
        <w:t>Федоровского</w:t>
      </w:r>
      <w:proofErr w:type="spellEnd"/>
      <w:r>
        <w:rPr>
          <w:rStyle w:val="s2"/>
        </w:rPr>
        <w:t>. Как главный художник Большого театра, он создавал грандиозные декорации и костюмы, которые сочетали в себе глубину традиций и смелость новаторства.</w:t>
      </w:r>
    </w:p>
    <w:p w14:paraId="1EEE350B" w14:textId="77777777" w:rsidR="004F11B7" w:rsidRDefault="004F11B7">
      <w:pPr>
        <w:pStyle w:val="p1"/>
      </w:pPr>
      <w:r>
        <w:rPr>
          <w:rStyle w:val="s2"/>
        </w:rPr>
        <w:t xml:space="preserve">Его постановки, такие как «Князь Игорь» и «Руслан и Людмила», показывали, как народные мотивы могут звучать свежо и актуально на театральной сцене. Это был не просто визуальный ряд, а настоящая история, рассказываемая через цвет, форму и текстуру. Работы </w:t>
      </w:r>
      <w:proofErr w:type="spellStart"/>
      <w:r>
        <w:rPr>
          <w:rStyle w:val="s2"/>
        </w:rPr>
        <w:t>Федоровского</w:t>
      </w:r>
      <w:proofErr w:type="spellEnd"/>
      <w:r>
        <w:rPr>
          <w:rStyle w:val="s2"/>
        </w:rPr>
        <w:t>, вдохновлённые фольклором и древнерусскими образами, стали символом синтеза прошлого и настоящего.</w:t>
      </w:r>
    </w:p>
    <w:p w14:paraId="3375A38A" w14:textId="77777777" w:rsidR="004F11B7" w:rsidRDefault="004F11B7">
      <w:pPr>
        <w:pStyle w:val="p2"/>
      </w:pPr>
    </w:p>
    <w:p w14:paraId="430FB5FB" w14:textId="77777777" w:rsidR="004F11B7" w:rsidRDefault="004F11B7">
      <w:pPr>
        <w:pStyle w:val="p1"/>
      </w:pPr>
      <w:r>
        <w:rPr>
          <w:rStyle w:val="s1"/>
        </w:rPr>
        <w:t>Народное искусство: четыре узора русской души</w:t>
      </w:r>
    </w:p>
    <w:p w14:paraId="4CC537A6" w14:textId="77777777" w:rsidR="004F11B7" w:rsidRDefault="004F11B7">
      <w:pPr>
        <w:pStyle w:val="p1"/>
      </w:pPr>
      <w:r>
        <w:rPr>
          <w:rStyle w:val="s2"/>
        </w:rPr>
        <w:t>Русский стиль невозможно представить без народных промыслов, которые отражают национальную идентичность.</w:t>
      </w:r>
    </w:p>
    <w:p w14:paraId="44F4B080" w14:textId="77777777" w:rsidR="004F11B7" w:rsidRDefault="004F11B7">
      <w:pPr>
        <w:pStyle w:val="li1"/>
        <w:numPr>
          <w:ilvl w:val="0"/>
          <w:numId w:val="1"/>
        </w:numPr>
        <w:rPr>
          <w:rFonts w:eastAsia="Times New Roman"/>
        </w:rPr>
      </w:pPr>
      <w:r>
        <w:rPr>
          <w:rStyle w:val="s1"/>
          <w:rFonts w:eastAsia="Times New Roman"/>
        </w:rPr>
        <w:t>Палехская роспись</w:t>
      </w:r>
      <w:r>
        <w:rPr>
          <w:rStyle w:val="s2"/>
          <w:rFonts w:eastAsia="Times New Roman"/>
        </w:rPr>
        <w:t xml:space="preserve"> — это сказочный мир, оживающий на лаковых миниатюрах. Тонкие линии и золотые детали передают дух русских былин.</w:t>
      </w:r>
    </w:p>
    <w:p w14:paraId="7A23E621" w14:textId="77777777" w:rsidR="004F11B7" w:rsidRDefault="004F11B7">
      <w:pPr>
        <w:pStyle w:val="li1"/>
        <w:numPr>
          <w:ilvl w:val="0"/>
          <w:numId w:val="1"/>
        </w:numPr>
        <w:rPr>
          <w:rFonts w:eastAsia="Times New Roman"/>
        </w:rPr>
      </w:pPr>
      <w:r>
        <w:rPr>
          <w:rStyle w:val="s1"/>
          <w:rFonts w:eastAsia="Times New Roman"/>
        </w:rPr>
        <w:lastRenderedPageBreak/>
        <w:t>Жостовская роспись</w:t>
      </w:r>
      <w:r>
        <w:rPr>
          <w:rStyle w:val="s2"/>
          <w:rFonts w:eastAsia="Times New Roman"/>
        </w:rPr>
        <w:t xml:space="preserve"> — праздник цвета и формы, где яркие цветочные букеты создают ощущение тепла и радости.</w:t>
      </w:r>
    </w:p>
    <w:p w14:paraId="4E4072B4" w14:textId="77777777" w:rsidR="004F11B7" w:rsidRDefault="004F11B7">
      <w:pPr>
        <w:pStyle w:val="li1"/>
        <w:numPr>
          <w:ilvl w:val="0"/>
          <w:numId w:val="1"/>
        </w:numPr>
        <w:rPr>
          <w:rFonts w:eastAsia="Times New Roman"/>
        </w:rPr>
      </w:pPr>
      <w:r>
        <w:rPr>
          <w:rStyle w:val="s1"/>
          <w:rFonts w:eastAsia="Times New Roman"/>
        </w:rPr>
        <w:t>Хохлома</w:t>
      </w:r>
      <w:r>
        <w:rPr>
          <w:rStyle w:val="s2"/>
          <w:rFonts w:eastAsia="Times New Roman"/>
        </w:rPr>
        <w:t xml:space="preserve"> — золотистые и красные узоры, которые украшают бытовые предметы, напоминая о связи с природой.</w:t>
      </w:r>
    </w:p>
    <w:p w14:paraId="197D40D4" w14:textId="77777777" w:rsidR="004F11B7" w:rsidRDefault="004F11B7">
      <w:pPr>
        <w:pStyle w:val="li1"/>
        <w:numPr>
          <w:ilvl w:val="0"/>
          <w:numId w:val="1"/>
        </w:numPr>
        <w:rPr>
          <w:rFonts w:eastAsia="Times New Roman"/>
        </w:rPr>
      </w:pPr>
      <w:r>
        <w:rPr>
          <w:rStyle w:val="s1"/>
          <w:rFonts w:eastAsia="Times New Roman"/>
        </w:rPr>
        <w:t>Гжель</w:t>
      </w:r>
      <w:r>
        <w:rPr>
          <w:rStyle w:val="s2"/>
          <w:rFonts w:eastAsia="Times New Roman"/>
        </w:rPr>
        <w:t xml:space="preserve"> — сине-белая керамика, где элегантность узоров передаёт чистоту и гармонию.</w:t>
      </w:r>
    </w:p>
    <w:p w14:paraId="752CCBE5" w14:textId="77777777" w:rsidR="004F11B7" w:rsidRDefault="004F11B7">
      <w:pPr>
        <w:pStyle w:val="p1"/>
      </w:pPr>
      <w:r>
        <w:rPr>
          <w:rStyle w:val="s2"/>
        </w:rPr>
        <w:t>Эти росписи стали не просто декоративным искусством, но и символом национального характера — яркого, эмоционального и глубокого.</w:t>
      </w:r>
    </w:p>
    <w:p w14:paraId="529709F3" w14:textId="77777777" w:rsidR="004F11B7" w:rsidRDefault="004F11B7">
      <w:pPr>
        <w:pStyle w:val="p2"/>
      </w:pPr>
    </w:p>
    <w:p w14:paraId="07658F90" w14:textId="77777777" w:rsidR="004F11B7" w:rsidRDefault="004F11B7">
      <w:pPr>
        <w:pStyle w:val="p1"/>
      </w:pPr>
      <w:r>
        <w:rPr>
          <w:rStyle w:val="s1"/>
        </w:rPr>
        <w:t>Фрески храмов и иконы Рублёва: духовная основа русского стиля</w:t>
      </w:r>
    </w:p>
    <w:p w14:paraId="5E414A72" w14:textId="77777777" w:rsidR="004F11B7" w:rsidRDefault="004F11B7">
      <w:pPr>
        <w:pStyle w:val="p1"/>
      </w:pPr>
      <w:r>
        <w:rPr>
          <w:rStyle w:val="s2"/>
        </w:rPr>
        <w:t>Сакральное искусство древней Руси стало основой для многих художественных направлений. Фрески храмов Ростова Великого с их величественными композициями и иконы Андрея Рублёва передают глубокий духовный опыт.</w:t>
      </w:r>
    </w:p>
    <w:p w14:paraId="09D1EE07" w14:textId="77777777" w:rsidR="004F11B7" w:rsidRDefault="004F11B7">
      <w:pPr>
        <w:pStyle w:val="p1"/>
      </w:pPr>
      <w:r>
        <w:rPr>
          <w:rStyle w:val="s2"/>
        </w:rPr>
        <w:t>Работы Рублёва, такие как «Троица», становятся символом не только православной веры, но и эстетического идеала, в котором гармония формы и цвета выражает божественное. Эти произведения оказывают мощное эмоциональное воздействие, создавая связь между духовностью и искусством.</w:t>
      </w:r>
    </w:p>
    <w:p w14:paraId="55A54A9F" w14:textId="77777777" w:rsidR="004F11B7" w:rsidRDefault="004F11B7">
      <w:pPr>
        <w:pStyle w:val="p2"/>
      </w:pPr>
    </w:p>
    <w:p w14:paraId="412CABED" w14:textId="77777777" w:rsidR="004F11B7" w:rsidRDefault="004F11B7">
      <w:pPr>
        <w:pStyle w:val="p1"/>
      </w:pPr>
      <w:r>
        <w:rPr>
          <w:rStyle w:val="s1"/>
        </w:rPr>
        <w:t>Великие мастера русского стиля: Васнецов, Врубель, Рерих и другие</w:t>
      </w:r>
    </w:p>
    <w:p w14:paraId="69CC67BB" w14:textId="77777777" w:rsidR="004F11B7" w:rsidRDefault="004F11B7">
      <w:pPr>
        <w:pStyle w:val="p1"/>
      </w:pPr>
      <w:r>
        <w:rPr>
          <w:rStyle w:val="s2"/>
        </w:rPr>
        <w:t>Русский стиль развивался благодаря выдающимся художникам, которые переосмыслили народные мотивы и исторические образы:</w:t>
      </w:r>
    </w:p>
    <w:p w14:paraId="61B45975" w14:textId="77777777" w:rsidR="004F11B7" w:rsidRDefault="004F11B7">
      <w:pPr>
        <w:pStyle w:val="li1"/>
        <w:numPr>
          <w:ilvl w:val="0"/>
          <w:numId w:val="2"/>
        </w:numPr>
        <w:rPr>
          <w:rFonts w:eastAsia="Times New Roman"/>
        </w:rPr>
      </w:pPr>
      <w:r>
        <w:rPr>
          <w:rStyle w:val="s1"/>
          <w:rFonts w:eastAsia="Times New Roman"/>
        </w:rPr>
        <w:t>Виктор Васнецов</w:t>
      </w:r>
      <w:r>
        <w:rPr>
          <w:rStyle w:val="s2"/>
          <w:rFonts w:eastAsia="Times New Roman"/>
        </w:rPr>
        <w:t xml:space="preserve"> воплощал героев русских былин, соединяя эпичность с глубоким лиризмом.</w:t>
      </w:r>
    </w:p>
    <w:p w14:paraId="5ED8C641" w14:textId="77777777" w:rsidR="004F11B7" w:rsidRDefault="004F11B7">
      <w:pPr>
        <w:pStyle w:val="li1"/>
        <w:numPr>
          <w:ilvl w:val="0"/>
          <w:numId w:val="2"/>
        </w:numPr>
        <w:rPr>
          <w:rFonts w:eastAsia="Times New Roman"/>
        </w:rPr>
      </w:pPr>
      <w:r>
        <w:rPr>
          <w:rStyle w:val="s1"/>
          <w:rFonts w:eastAsia="Times New Roman"/>
        </w:rPr>
        <w:t>Михаил Врубель</w:t>
      </w:r>
      <w:r>
        <w:rPr>
          <w:rStyle w:val="s2"/>
          <w:rFonts w:eastAsia="Times New Roman"/>
        </w:rPr>
        <w:t xml:space="preserve"> создавал мистические образы, которые погружали зрителя в мир грёз и символов.</w:t>
      </w:r>
    </w:p>
    <w:p w14:paraId="3D3A82E8" w14:textId="77777777" w:rsidR="004F11B7" w:rsidRDefault="004F11B7">
      <w:pPr>
        <w:pStyle w:val="li1"/>
        <w:numPr>
          <w:ilvl w:val="0"/>
          <w:numId w:val="2"/>
        </w:numPr>
        <w:rPr>
          <w:rFonts w:eastAsia="Times New Roman"/>
        </w:rPr>
      </w:pPr>
      <w:r>
        <w:rPr>
          <w:rStyle w:val="s1"/>
          <w:rFonts w:eastAsia="Times New Roman"/>
        </w:rPr>
        <w:t>Николай Рерих</w:t>
      </w:r>
      <w:r>
        <w:rPr>
          <w:rStyle w:val="s2"/>
          <w:rFonts w:eastAsia="Times New Roman"/>
        </w:rPr>
        <w:t xml:space="preserve"> исследовал духовные корни русской культуры, передавая их через пейзажи и декоративные мотивы.</w:t>
      </w:r>
    </w:p>
    <w:p w14:paraId="08BCC937" w14:textId="77777777" w:rsidR="004F11B7" w:rsidRDefault="004F11B7">
      <w:pPr>
        <w:pStyle w:val="li1"/>
        <w:numPr>
          <w:ilvl w:val="0"/>
          <w:numId w:val="2"/>
        </w:numPr>
        <w:rPr>
          <w:rFonts w:eastAsia="Times New Roman"/>
        </w:rPr>
      </w:pPr>
      <w:r>
        <w:rPr>
          <w:rStyle w:val="s1"/>
          <w:rFonts w:eastAsia="Times New Roman"/>
        </w:rPr>
        <w:t>Василий Суриков</w:t>
      </w:r>
      <w:r>
        <w:rPr>
          <w:rStyle w:val="s2"/>
          <w:rFonts w:eastAsia="Times New Roman"/>
        </w:rPr>
        <w:t xml:space="preserve"> через исторические полотна передавал драматизм и величие событий прошлого.</w:t>
      </w:r>
    </w:p>
    <w:p w14:paraId="4D7FE8AB" w14:textId="77777777" w:rsidR="004F11B7" w:rsidRDefault="004F11B7">
      <w:pPr>
        <w:pStyle w:val="li1"/>
        <w:numPr>
          <w:ilvl w:val="0"/>
          <w:numId w:val="2"/>
        </w:numPr>
        <w:rPr>
          <w:rFonts w:eastAsia="Times New Roman"/>
        </w:rPr>
      </w:pPr>
      <w:r>
        <w:rPr>
          <w:rStyle w:val="s1"/>
          <w:rFonts w:eastAsia="Times New Roman"/>
        </w:rPr>
        <w:t>Владимир Маковский</w:t>
      </w:r>
      <w:r>
        <w:rPr>
          <w:rStyle w:val="s2"/>
          <w:rFonts w:eastAsia="Times New Roman"/>
        </w:rPr>
        <w:t xml:space="preserve"> показывал русскую повседневность, насыщенную эмоциями и характерными деталями.</w:t>
      </w:r>
    </w:p>
    <w:p w14:paraId="3F0DCFF9" w14:textId="77777777" w:rsidR="004F11B7" w:rsidRDefault="004F11B7">
      <w:pPr>
        <w:pStyle w:val="p1"/>
      </w:pPr>
      <w:r>
        <w:rPr>
          <w:rStyle w:val="s2"/>
        </w:rPr>
        <w:t>Эти мастера формировали уникальный художественный язык, в котором традиция становилась основой для творчества, а история — источником вдохновения.</w:t>
      </w:r>
    </w:p>
    <w:p w14:paraId="0FF053DC" w14:textId="77777777" w:rsidR="004F11B7" w:rsidRDefault="004F11B7">
      <w:pPr>
        <w:pStyle w:val="p2"/>
      </w:pPr>
    </w:p>
    <w:p w14:paraId="11CDCE94" w14:textId="77777777" w:rsidR="004F11B7" w:rsidRDefault="004F11B7">
      <w:pPr>
        <w:pStyle w:val="p1"/>
      </w:pPr>
      <w:r>
        <w:rPr>
          <w:rStyle w:val="s1"/>
        </w:rPr>
        <w:t>Русский стиль как культурное наследие и современное искусство</w:t>
      </w:r>
    </w:p>
    <w:p w14:paraId="1F7ACB53" w14:textId="77777777" w:rsidR="004F11B7" w:rsidRDefault="004F11B7">
      <w:pPr>
        <w:pStyle w:val="p1"/>
      </w:pPr>
      <w:r>
        <w:rPr>
          <w:rStyle w:val="s2"/>
        </w:rPr>
        <w:t>Русский стиль — это не только прошлое, но и настоящее. Его переосмысление продолжается: художники, дизайнеры и архитекторы XXI века используют традиционные мотивы, добавляя новые элементы и технологии. Этот стиль остаётся живым и актуальным, открывая новые горизонты для творчества.</w:t>
      </w:r>
    </w:p>
    <w:p w14:paraId="44D6F489" w14:textId="77777777" w:rsidR="004F11B7" w:rsidRDefault="004F11B7">
      <w:pPr>
        <w:pStyle w:val="p1"/>
      </w:pPr>
      <w:r>
        <w:rPr>
          <w:rStyle w:val="s2"/>
        </w:rPr>
        <w:t>Сегодня русский стиль — это мост между поколениями и культурами. Он объединяет в себе историю, эмоции и поиск новых смыслов, оставаясь неизменно актуальным и вдохновляющим. Это искусство, которое напоминает о том, что связь с традициями — это не ограничение, а источник силы и красоты.</w:t>
      </w:r>
    </w:p>
    <w:p w14:paraId="19A09611" w14:textId="77777777" w:rsidR="004F11B7" w:rsidRDefault="004F11B7"/>
    <w:sectPr w:rsidR="004F1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576E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B95C1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40307200">
    <w:abstractNumId w:val="1"/>
  </w:num>
  <w:num w:numId="2" w16cid:durableId="1454594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1B7"/>
    <w:rsid w:val="004F11B7"/>
    <w:rsid w:val="00AE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955BD9"/>
  <w15:chartTrackingRefBased/>
  <w15:docId w15:val="{495E25DF-B1B6-5B42-8774-714D6A8B2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1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1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11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1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11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1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1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1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1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11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11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11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11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11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11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11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11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11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1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1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1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1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1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11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11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11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1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11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F11B7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a"/>
    <w:rsid w:val="004F11B7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4F11B7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4F11B7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character" w:customStyle="1" w:styleId="s2">
    <w:name w:val="s2"/>
    <w:basedOn w:val="a0"/>
    <w:rsid w:val="004F11B7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li1">
    <w:name w:val="li1"/>
    <w:basedOn w:val="a"/>
    <w:rsid w:val="004F11B7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Колокольников Данил</dc:creator>
  <cp:keywords/>
  <dc:description/>
  <cp:lastModifiedBy>Колокольников Данил</cp:lastModifiedBy>
  <cp:revision>2</cp:revision>
  <dcterms:created xsi:type="dcterms:W3CDTF">2024-12-22T14:54:00Z</dcterms:created>
  <dcterms:modified xsi:type="dcterms:W3CDTF">2024-12-22T14:54:00Z</dcterms:modified>
</cp:coreProperties>
</file>